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FCA09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33368BF8" w14:textId="77777777" w:rsidR="00832004" w:rsidRPr="00C85E14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C85E14">
        <w:rPr>
          <w:rFonts w:ascii="Arial" w:hAnsi="Arial" w:cs="Arial"/>
        </w:rPr>
        <w:t>Krycí list nabídky</w:t>
      </w:r>
    </w:p>
    <w:p w14:paraId="4EA4749F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0EBBAB8B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61AD533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E71CC69" w14:textId="40CDEA73" w:rsidR="0019479C" w:rsidRPr="00570DBF" w:rsidRDefault="00FA0623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0" w:name="_Hlk116891203"/>
            <w:r w:rsidRPr="00FA0623">
              <w:rPr>
                <w:rFonts w:ascii="Arial" w:hAnsi="Arial" w:cs="Arial"/>
                <w:b/>
                <w:bCs/>
                <w:sz w:val="22"/>
                <w:szCs w:val="22"/>
              </w:rPr>
              <w:t>Jednoduché pozemkové úpravy s upřesněním přídělů – určení hranic pozemků v k.ú. Kopřivná a k.ú.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FA0623">
              <w:rPr>
                <w:rFonts w:ascii="Arial" w:hAnsi="Arial" w:cs="Arial"/>
                <w:b/>
                <w:bCs/>
                <w:sz w:val="22"/>
                <w:szCs w:val="22"/>
              </w:rPr>
              <w:t>Rejchartice u Šumperka</w:t>
            </w:r>
            <w:bookmarkEnd w:id="0"/>
          </w:p>
        </w:tc>
      </w:tr>
      <w:tr w:rsidR="0019479C" w:rsidRPr="00037712" w14:paraId="29F5A416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0B0AD57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4F6C523" w14:textId="2286E341" w:rsidR="0019479C" w:rsidRPr="004725C8" w:rsidRDefault="00DC0B1B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C0B1B">
              <w:rPr>
                <w:rFonts w:ascii="Arial" w:hAnsi="Arial" w:cs="Arial"/>
                <w:sz w:val="22"/>
                <w:szCs w:val="22"/>
              </w:rPr>
              <w:t>SP9330/2022-521101</w:t>
            </w:r>
          </w:p>
        </w:tc>
      </w:tr>
    </w:tbl>
    <w:p w14:paraId="4FA4A7B3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AC25158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5AC012B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BB79C93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DFE73C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11B86D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B595BA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B3DE8D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9963BA3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11633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E17FEC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8BADD2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7AB527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5848A50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A61A51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C3F77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FF879B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CE3219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072DE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179133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717A3C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8C53F5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27D970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C9B4EF4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0F3315C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CB95A01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DBED26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56077D2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D30B8B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12A0DC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572B45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E180EA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61B71B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5E74C9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B0BE7C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7D6C3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2AE1296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CFFDEB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C7645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660DCB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F0F55CA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A5AFB6C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A0D777A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6C64A9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C5E55C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09302A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AD6866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48AEC2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20E83E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DA13D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3370D8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AEE647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E81F6B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10A15A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618293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1022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40D1CD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9EEB92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F1026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3F6462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E1233F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42362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52380D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934472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B6124C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8CC1AF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898F764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599BA6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591774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5266BD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579E0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F575A0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93E4B9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038C6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92DB32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A5D00A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E7903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F94611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6CF773D" w14:textId="77777777" w:rsidR="00601757" w:rsidRDefault="0060175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2AE6479" w14:textId="77777777" w:rsidR="00601757" w:rsidRDefault="0060175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65DAC0C" w14:textId="77777777" w:rsidR="00601757" w:rsidRDefault="0060175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CEFC078" w14:textId="7C5C631C" w:rsidR="00511378" w:rsidRDefault="00511378" w:rsidP="004D159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 xml:space="preserve">II. </w:t>
      </w:r>
      <w:r w:rsidR="000A7B26">
        <w:rPr>
          <w:rFonts w:ascii="Arial" w:hAnsi="Arial" w:cs="Arial"/>
          <w:b/>
          <w:sz w:val="22"/>
          <w:szCs w:val="22"/>
        </w:rPr>
        <w:t>Kritéria hodnocení</w:t>
      </w:r>
    </w:p>
    <w:p w14:paraId="78262608" w14:textId="77777777" w:rsidR="009632E7" w:rsidRPr="009632E7" w:rsidRDefault="009632E7" w:rsidP="004D1596">
      <w:pPr>
        <w:pStyle w:val="Nadpis1"/>
        <w:spacing w:before="240" w:after="120"/>
        <w:ind w:left="357"/>
        <w:rPr>
          <w:rFonts w:ascii="Arial" w:hAnsi="Arial" w:cs="Arial"/>
          <w:sz w:val="22"/>
          <w:szCs w:val="22"/>
        </w:rPr>
      </w:pPr>
      <w:r w:rsidRPr="009632E7">
        <w:rPr>
          <w:rFonts w:ascii="Arial" w:hAnsi="Arial" w:cs="Arial"/>
          <w:sz w:val="22"/>
          <w:szCs w:val="22"/>
        </w:rPr>
        <w:t>Nabídková cena v Kč – váha 90%</w:t>
      </w:r>
    </w:p>
    <w:tbl>
      <w:tblPr>
        <w:tblW w:w="912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2178"/>
        <w:gridCol w:w="2127"/>
        <w:gridCol w:w="2268"/>
        <w:gridCol w:w="2551"/>
      </w:tblGrid>
      <w:tr w:rsidR="00317EFF" w:rsidRPr="009632E7" w14:paraId="16BE16FA" w14:textId="77777777" w:rsidTr="00F224A5">
        <w:trPr>
          <w:trHeight w:val="580"/>
        </w:trPr>
        <w:tc>
          <w:tcPr>
            <w:tcW w:w="2178" w:type="dxa"/>
            <w:tcMar>
              <w:left w:w="85" w:type="dxa"/>
              <w:right w:w="85" w:type="dxa"/>
            </w:tcMar>
          </w:tcPr>
          <w:p w14:paraId="6A8E0288" w14:textId="30BBE594" w:rsidR="00317EFF" w:rsidRPr="009632E7" w:rsidRDefault="00317EFF" w:rsidP="009632E7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6503FE89" w14:textId="4A78E90F" w:rsidR="00317EFF" w:rsidRPr="009632E7" w:rsidRDefault="00317EFF" w:rsidP="00952E15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632E7">
              <w:rPr>
                <w:rFonts w:ascii="Arial" w:hAnsi="Arial" w:cs="Arial"/>
                <w:b/>
                <w:bCs/>
                <w:sz w:val="22"/>
                <w:szCs w:val="22"/>
              </w:rPr>
              <w:t>Cena celkem bez DPH v Kč</w:t>
            </w:r>
          </w:p>
        </w:tc>
        <w:tc>
          <w:tcPr>
            <w:tcW w:w="2268" w:type="dxa"/>
            <w:vAlign w:val="center"/>
          </w:tcPr>
          <w:p w14:paraId="6548B385" w14:textId="77777777" w:rsidR="00317EFF" w:rsidRPr="009632E7" w:rsidRDefault="00317EFF" w:rsidP="00952E15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632E7">
              <w:rPr>
                <w:rFonts w:ascii="Arial" w:hAnsi="Arial" w:cs="Arial"/>
                <w:b/>
                <w:bCs/>
                <w:sz w:val="22"/>
                <w:szCs w:val="22"/>
              </w:rPr>
              <w:t>DPH</w:t>
            </w:r>
          </w:p>
        </w:tc>
        <w:tc>
          <w:tcPr>
            <w:tcW w:w="2551" w:type="dxa"/>
            <w:vAlign w:val="center"/>
          </w:tcPr>
          <w:p w14:paraId="311BE8C8" w14:textId="77777777" w:rsidR="00317EFF" w:rsidRPr="009632E7" w:rsidRDefault="00317EFF" w:rsidP="00952E15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632E7">
              <w:rPr>
                <w:rFonts w:ascii="Arial" w:hAnsi="Arial" w:cs="Arial"/>
                <w:b/>
                <w:bCs/>
                <w:sz w:val="22"/>
                <w:szCs w:val="22"/>
              </w:rPr>
              <w:t>Cena celkem včetně DPH v Kč</w:t>
            </w:r>
          </w:p>
        </w:tc>
      </w:tr>
      <w:tr w:rsidR="00317EFF" w:rsidRPr="009632E7" w14:paraId="7D5B77F9" w14:textId="77777777" w:rsidTr="00F224A5">
        <w:trPr>
          <w:trHeight w:val="406"/>
        </w:trPr>
        <w:tc>
          <w:tcPr>
            <w:tcW w:w="2178" w:type="dxa"/>
            <w:tcMar>
              <w:left w:w="85" w:type="dxa"/>
              <w:right w:w="85" w:type="dxa"/>
            </w:tcMar>
            <w:vAlign w:val="center"/>
          </w:tcPr>
          <w:p w14:paraId="158431E4" w14:textId="4D0C52A1" w:rsidR="00317EFF" w:rsidRPr="00FA0623" w:rsidRDefault="00317EFF" w:rsidP="00317EFF">
            <w:pPr>
              <w:tabs>
                <w:tab w:val="left" w:pos="3540"/>
              </w:tabs>
              <w:spacing w:before="240"/>
              <w:rPr>
                <w:rFonts w:ascii="Arial" w:hAnsi="Arial" w:cs="Arial"/>
                <w:bCs/>
                <w:sz w:val="22"/>
                <w:szCs w:val="22"/>
              </w:rPr>
            </w:pPr>
            <w:r w:rsidRPr="00FA0623">
              <w:rPr>
                <w:rFonts w:ascii="Arial" w:hAnsi="Arial" w:cs="Arial"/>
                <w:bCs/>
                <w:sz w:val="22"/>
                <w:szCs w:val="22"/>
              </w:rPr>
              <w:t xml:space="preserve">KoPÚ </w:t>
            </w:r>
            <w:r w:rsidR="00FA0623" w:rsidRPr="00FA0623">
              <w:rPr>
                <w:rFonts w:ascii="Arial" w:hAnsi="Arial" w:cs="Arial"/>
                <w:bCs/>
                <w:sz w:val="22"/>
                <w:szCs w:val="22"/>
              </w:rPr>
              <w:t>Kopřivná</w:t>
            </w:r>
          </w:p>
        </w:tc>
        <w:tc>
          <w:tcPr>
            <w:tcW w:w="2127" w:type="dxa"/>
            <w:vAlign w:val="center"/>
          </w:tcPr>
          <w:p w14:paraId="0B7AACBB" w14:textId="5FA7A531" w:rsidR="00317EFF" w:rsidRPr="009632E7" w:rsidRDefault="00317EFF" w:rsidP="00F224A5">
            <w:pPr>
              <w:tabs>
                <w:tab w:val="left" w:pos="3540"/>
              </w:tabs>
              <w:spacing w:before="2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C413E8C" w14:textId="77777777" w:rsidR="00317EFF" w:rsidRPr="009632E7" w:rsidRDefault="00317EFF" w:rsidP="00F224A5">
            <w:pPr>
              <w:tabs>
                <w:tab w:val="left" w:pos="3540"/>
              </w:tabs>
              <w:spacing w:before="2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6E097F09" w14:textId="77777777" w:rsidR="00317EFF" w:rsidRPr="009632E7" w:rsidRDefault="00317EFF" w:rsidP="00F224A5">
            <w:pPr>
              <w:tabs>
                <w:tab w:val="left" w:pos="3540"/>
              </w:tabs>
              <w:spacing w:before="2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17EFF" w:rsidRPr="009632E7" w14:paraId="7FAA8635" w14:textId="77777777" w:rsidTr="00F224A5">
        <w:trPr>
          <w:trHeight w:val="406"/>
        </w:trPr>
        <w:tc>
          <w:tcPr>
            <w:tcW w:w="2178" w:type="dxa"/>
            <w:tcMar>
              <w:left w:w="85" w:type="dxa"/>
              <w:right w:w="85" w:type="dxa"/>
            </w:tcMar>
            <w:vAlign w:val="center"/>
          </w:tcPr>
          <w:p w14:paraId="39168777" w14:textId="26F54DD0" w:rsidR="00317EFF" w:rsidRPr="00FA0623" w:rsidRDefault="00317EFF" w:rsidP="00317EFF">
            <w:pPr>
              <w:tabs>
                <w:tab w:val="left" w:pos="3540"/>
              </w:tabs>
              <w:spacing w:before="240"/>
              <w:rPr>
                <w:rFonts w:ascii="Arial" w:hAnsi="Arial" w:cs="Arial"/>
                <w:bCs/>
                <w:sz w:val="22"/>
                <w:szCs w:val="22"/>
              </w:rPr>
            </w:pPr>
            <w:r w:rsidRPr="00FA0623">
              <w:rPr>
                <w:rFonts w:ascii="Arial" w:hAnsi="Arial" w:cs="Arial"/>
                <w:bCs/>
                <w:sz w:val="22"/>
                <w:szCs w:val="22"/>
              </w:rPr>
              <w:t xml:space="preserve">KoPÚ </w:t>
            </w:r>
            <w:r w:rsidR="00FA0623" w:rsidRPr="00FA0623">
              <w:rPr>
                <w:rFonts w:ascii="Arial" w:hAnsi="Arial" w:cs="Arial"/>
                <w:bCs/>
                <w:sz w:val="22"/>
                <w:szCs w:val="22"/>
              </w:rPr>
              <w:t xml:space="preserve">Rejchartice </w:t>
            </w:r>
            <w:r w:rsidR="00FA0623">
              <w:rPr>
                <w:rFonts w:ascii="Arial" w:hAnsi="Arial" w:cs="Arial"/>
                <w:bCs/>
                <w:sz w:val="22"/>
                <w:szCs w:val="22"/>
              </w:rPr>
              <w:t xml:space="preserve">   </w:t>
            </w:r>
            <w:r w:rsidR="00FA0623" w:rsidRPr="00FA0623">
              <w:rPr>
                <w:rFonts w:ascii="Arial" w:hAnsi="Arial" w:cs="Arial"/>
                <w:bCs/>
                <w:sz w:val="22"/>
                <w:szCs w:val="22"/>
              </w:rPr>
              <w:t>u Šumperka</w:t>
            </w:r>
          </w:p>
        </w:tc>
        <w:tc>
          <w:tcPr>
            <w:tcW w:w="2127" w:type="dxa"/>
            <w:vAlign w:val="center"/>
          </w:tcPr>
          <w:p w14:paraId="3057AB63" w14:textId="3D791FDE" w:rsidR="00317EFF" w:rsidRPr="009632E7" w:rsidRDefault="00317EFF" w:rsidP="00F224A5">
            <w:pPr>
              <w:tabs>
                <w:tab w:val="left" w:pos="3540"/>
              </w:tabs>
              <w:spacing w:before="2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E56AF8F" w14:textId="77777777" w:rsidR="00317EFF" w:rsidRPr="009632E7" w:rsidRDefault="00317EFF" w:rsidP="00F224A5">
            <w:pPr>
              <w:tabs>
                <w:tab w:val="left" w:pos="3540"/>
              </w:tabs>
              <w:spacing w:before="2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4E99DC70" w14:textId="77777777" w:rsidR="00317EFF" w:rsidRPr="009632E7" w:rsidRDefault="00317EFF" w:rsidP="00F224A5">
            <w:pPr>
              <w:tabs>
                <w:tab w:val="left" w:pos="3540"/>
              </w:tabs>
              <w:spacing w:before="2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17EFF" w:rsidRPr="009632E7" w14:paraId="14A459A7" w14:textId="77777777" w:rsidTr="00F224A5">
        <w:trPr>
          <w:trHeight w:val="406"/>
        </w:trPr>
        <w:tc>
          <w:tcPr>
            <w:tcW w:w="2178" w:type="dxa"/>
            <w:tcMar>
              <w:left w:w="85" w:type="dxa"/>
              <w:right w:w="85" w:type="dxa"/>
            </w:tcMar>
            <w:vAlign w:val="center"/>
          </w:tcPr>
          <w:p w14:paraId="4BEB9112" w14:textId="77777777" w:rsidR="00317EFF" w:rsidRPr="009632E7" w:rsidRDefault="00317EFF" w:rsidP="00317EFF">
            <w:pPr>
              <w:tabs>
                <w:tab w:val="left" w:pos="3540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 w:rsidRPr="009632E7">
              <w:rPr>
                <w:rFonts w:ascii="Arial" w:hAnsi="Arial" w:cs="Arial"/>
                <w:b/>
                <w:sz w:val="22"/>
                <w:szCs w:val="22"/>
              </w:rPr>
              <w:t>Celková nabídková cena v Kč</w:t>
            </w:r>
          </w:p>
        </w:tc>
        <w:tc>
          <w:tcPr>
            <w:tcW w:w="2127" w:type="dxa"/>
            <w:vAlign w:val="center"/>
          </w:tcPr>
          <w:p w14:paraId="27293615" w14:textId="2BB4E7B8" w:rsidR="00317EFF" w:rsidRPr="009632E7" w:rsidRDefault="00317EFF" w:rsidP="00F224A5">
            <w:pPr>
              <w:tabs>
                <w:tab w:val="left" w:pos="3540"/>
              </w:tabs>
              <w:spacing w:before="2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30C9599" w14:textId="77777777" w:rsidR="00317EFF" w:rsidRPr="009632E7" w:rsidRDefault="00317EFF" w:rsidP="00F224A5">
            <w:pPr>
              <w:tabs>
                <w:tab w:val="left" w:pos="3540"/>
              </w:tabs>
              <w:spacing w:before="2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44D403D8" w14:textId="77777777" w:rsidR="00317EFF" w:rsidRPr="009632E7" w:rsidRDefault="00317EFF" w:rsidP="00F224A5">
            <w:pPr>
              <w:tabs>
                <w:tab w:val="left" w:pos="3540"/>
              </w:tabs>
              <w:spacing w:before="2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BFC31E9" w14:textId="77777777" w:rsidR="0041378C" w:rsidRDefault="0041378C" w:rsidP="004D1596">
      <w:pPr>
        <w:pStyle w:val="Nadpis1"/>
        <w:spacing w:before="240" w:after="120"/>
        <w:ind w:left="357"/>
        <w:rPr>
          <w:rFonts w:ascii="Arial" w:hAnsi="Arial" w:cs="Arial"/>
          <w:sz w:val="22"/>
          <w:szCs w:val="22"/>
        </w:rPr>
      </w:pPr>
    </w:p>
    <w:p w14:paraId="7DBE55A0" w14:textId="3B65D07D" w:rsidR="00601757" w:rsidRPr="00601757" w:rsidRDefault="00601757" w:rsidP="004D1596">
      <w:pPr>
        <w:pStyle w:val="Nadpis1"/>
        <w:spacing w:before="240" w:after="120"/>
        <w:ind w:left="357"/>
        <w:rPr>
          <w:rFonts w:ascii="Arial" w:hAnsi="Arial" w:cs="Arial"/>
          <w:sz w:val="22"/>
          <w:szCs w:val="22"/>
        </w:rPr>
      </w:pPr>
      <w:r w:rsidRPr="00601757">
        <w:rPr>
          <w:rFonts w:ascii="Arial" w:hAnsi="Arial" w:cs="Arial"/>
          <w:sz w:val="22"/>
          <w:szCs w:val="22"/>
        </w:rPr>
        <w:t>Záruka za jakost v měsících – váha 10%</w:t>
      </w:r>
    </w:p>
    <w:tbl>
      <w:tblPr>
        <w:tblW w:w="912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879"/>
        <w:gridCol w:w="5245"/>
      </w:tblGrid>
      <w:tr w:rsidR="00601757" w:rsidRPr="00635419" w14:paraId="24FD02C4" w14:textId="77777777" w:rsidTr="0009398A">
        <w:trPr>
          <w:trHeight w:hRule="exact" w:val="397"/>
        </w:trPr>
        <w:tc>
          <w:tcPr>
            <w:tcW w:w="3879" w:type="dxa"/>
            <w:tcMar>
              <w:left w:w="85" w:type="dxa"/>
              <w:right w:w="85" w:type="dxa"/>
            </w:tcMar>
            <w:vAlign w:val="center"/>
          </w:tcPr>
          <w:p w14:paraId="09E7E2D3" w14:textId="0B82FE63" w:rsidR="00601757" w:rsidRPr="00D36704" w:rsidRDefault="00601757" w:rsidP="004758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14:paraId="1FF56A55" w14:textId="02A741BB" w:rsidR="00601757" w:rsidRPr="00D36704" w:rsidRDefault="00D36704" w:rsidP="004758C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="00601757" w:rsidRPr="00D36704">
              <w:rPr>
                <w:rFonts w:ascii="Arial" w:hAnsi="Arial" w:cs="Arial"/>
                <w:b/>
                <w:sz w:val="22"/>
                <w:szCs w:val="22"/>
              </w:rPr>
              <w:t>očet měsíců</w:t>
            </w:r>
          </w:p>
        </w:tc>
      </w:tr>
      <w:tr w:rsidR="00601757" w:rsidRPr="00EA747A" w14:paraId="0BB79F3A" w14:textId="77777777" w:rsidTr="0009398A">
        <w:trPr>
          <w:trHeight w:hRule="exact" w:val="397"/>
        </w:trPr>
        <w:tc>
          <w:tcPr>
            <w:tcW w:w="3879" w:type="dxa"/>
            <w:tcMar>
              <w:left w:w="85" w:type="dxa"/>
              <w:right w:w="85" w:type="dxa"/>
            </w:tcMar>
            <w:vAlign w:val="center"/>
          </w:tcPr>
          <w:p w14:paraId="68631207" w14:textId="0C9F0F34" w:rsidR="00601757" w:rsidRPr="00D36704" w:rsidRDefault="00601757" w:rsidP="004758C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3670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Celková záruka </w:t>
            </w:r>
            <w:r w:rsidR="00952E15" w:rsidRPr="00D36704">
              <w:rPr>
                <w:rFonts w:ascii="Arial" w:hAnsi="Arial" w:cs="Arial"/>
                <w:b/>
                <w:bCs/>
                <w:sz w:val="22"/>
                <w:szCs w:val="22"/>
              </w:rPr>
              <w:t>v měsících</w:t>
            </w:r>
          </w:p>
        </w:tc>
        <w:tc>
          <w:tcPr>
            <w:tcW w:w="5245" w:type="dxa"/>
          </w:tcPr>
          <w:p w14:paraId="3BB78D61" w14:textId="77777777" w:rsidR="00601757" w:rsidRPr="0061741D" w:rsidRDefault="00601757" w:rsidP="004758CA">
            <w:pPr>
              <w:spacing w:line="280" w:lineRule="atLeast"/>
              <w:jc w:val="center"/>
              <w:rPr>
                <w:rFonts w:cs="Arial"/>
                <w:szCs w:val="22"/>
              </w:rPr>
            </w:pPr>
          </w:p>
        </w:tc>
      </w:tr>
    </w:tbl>
    <w:p w14:paraId="112D3AAF" w14:textId="2513A411" w:rsidR="004D1596" w:rsidRDefault="004D1596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D89F3A4" w14:textId="77777777" w:rsidR="0041378C" w:rsidRDefault="0041378C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86AEB04" w14:textId="1F4C29E9" w:rsidR="00BA7E8C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73A6A">
        <w:rPr>
          <w:rFonts w:ascii="Arial" w:hAnsi="Arial" w:cs="Arial"/>
          <w:b/>
          <w:sz w:val="22"/>
          <w:szCs w:val="22"/>
        </w:rPr>
        <w:t>–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p w14:paraId="08707805" w14:textId="77777777" w:rsidR="00573A6A" w:rsidRPr="00037712" w:rsidRDefault="00573A6A" w:rsidP="00573A6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2"/>
          <w:szCs w:val="22"/>
        </w:rPr>
      </w:pP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EB70A4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8C6C7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CD4EC0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70D0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560C910E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B25A851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12BC163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F126A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9499F0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FE2738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D7654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FA547B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95713A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ADD9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8A98A5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0ECA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E844B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4436A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B4E8CE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9A5D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1394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F29C0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FCC880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48B9E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9F1A77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F8008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DF8C7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1CE7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3F0E37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B5228B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57B0DD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6B23AA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81CC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48B3E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CF5C8F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C2C95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C3215E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CCFF3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B5181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6A7C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35544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6EEA4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C1EB51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87E86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00585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49A0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C9B5BF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F25118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8AFD51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11745D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E04D2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FCECF2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11ACB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C014B3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C8E0E0C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0BDBB86" w14:textId="77777777" w:rsidR="00BA7E8C" w:rsidRPr="004F2B6C" w:rsidRDefault="00BA7E8C" w:rsidP="00BA7E8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F2B6C">
        <w:rPr>
          <w:rFonts w:ascii="Arial" w:hAnsi="Arial" w:cs="Arial"/>
          <w:bCs/>
          <w:sz w:val="22"/>
          <w:szCs w:val="22"/>
        </w:rPr>
        <w:t>Poznámka: Do sloupce označeného I</w:t>
      </w:r>
      <w:r w:rsidR="00B421B3" w:rsidRPr="004F2B6C">
        <w:rPr>
          <w:rFonts w:ascii="Arial" w:hAnsi="Arial" w:cs="Arial"/>
          <w:bCs/>
          <w:sz w:val="22"/>
          <w:szCs w:val="22"/>
        </w:rPr>
        <w:t xml:space="preserve">. </w:t>
      </w:r>
      <w:r w:rsidR="00857616" w:rsidRPr="004F2B6C">
        <w:rPr>
          <w:rFonts w:ascii="Arial" w:hAnsi="Arial" w:cs="Arial"/>
          <w:bCs/>
          <w:sz w:val="22"/>
          <w:szCs w:val="22"/>
        </w:rPr>
        <w:t>dodavatel</w:t>
      </w:r>
      <w:r w:rsidRPr="004F2B6C">
        <w:rPr>
          <w:rFonts w:ascii="Arial" w:hAnsi="Arial" w:cs="Arial"/>
          <w:bCs/>
          <w:sz w:val="22"/>
          <w:szCs w:val="22"/>
        </w:rPr>
        <w:t xml:space="preserve"> uvede konkrétní část/části plnění, které hodlá zajistit pomocí </w:t>
      </w:r>
      <w:r w:rsidR="00826E34" w:rsidRPr="004F2B6C">
        <w:rPr>
          <w:rFonts w:ascii="Arial" w:hAnsi="Arial" w:cs="Arial"/>
          <w:bCs/>
          <w:sz w:val="22"/>
          <w:szCs w:val="22"/>
        </w:rPr>
        <w:t>pod</w:t>
      </w:r>
      <w:r w:rsidRPr="004F2B6C">
        <w:rPr>
          <w:rFonts w:ascii="Arial" w:hAnsi="Arial" w:cs="Arial"/>
          <w:bCs/>
          <w:sz w:val="22"/>
          <w:szCs w:val="22"/>
        </w:rPr>
        <w:t xml:space="preserve">dodavatele. Do sloupce označeného II. </w:t>
      </w:r>
      <w:r w:rsidR="00857616" w:rsidRPr="004F2B6C">
        <w:rPr>
          <w:rFonts w:ascii="Arial" w:hAnsi="Arial" w:cs="Arial"/>
          <w:bCs/>
          <w:sz w:val="22"/>
          <w:szCs w:val="22"/>
        </w:rPr>
        <w:t>dodavatel</w:t>
      </w:r>
      <w:r w:rsidRPr="004F2B6C">
        <w:rPr>
          <w:rFonts w:ascii="Arial" w:hAnsi="Arial" w:cs="Arial"/>
          <w:bCs/>
          <w:sz w:val="22"/>
          <w:szCs w:val="22"/>
        </w:rPr>
        <w:t xml:space="preserve"> uvede procentní podíl </w:t>
      </w:r>
      <w:r w:rsidR="00826E34" w:rsidRPr="004F2B6C">
        <w:rPr>
          <w:rFonts w:ascii="Arial" w:hAnsi="Arial" w:cs="Arial"/>
          <w:bCs/>
          <w:sz w:val="22"/>
          <w:szCs w:val="22"/>
        </w:rPr>
        <w:t>poddodavatele</w:t>
      </w:r>
      <w:r w:rsidRPr="004F2B6C">
        <w:rPr>
          <w:rFonts w:ascii="Arial" w:hAnsi="Arial" w:cs="Arial"/>
          <w:bCs/>
          <w:sz w:val="22"/>
          <w:szCs w:val="22"/>
        </w:rPr>
        <w:t xml:space="preserve"> a poměrnou finanční částku na celkovém plnění vztaženém k celkové nabídkové ceně.</w:t>
      </w:r>
    </w:p>
    <w:p w14:paraId="3E64BC2F" w14:textId="43C820BD" w:rsidR="002A3520" w:rsidRDefault="002A3520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F9CD171" w14:textId="6E1BD3A2" w:rsidR="007B0983" w:rsidRDefault="007B0983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C92EA28" w14:textId="6B2DE78E" w:rsidR="007B0983" w:rsidRDefault="007B0983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5B19296C" w14:textId="6F56F15E" w:rsidR="007B0983" w:rsidRDefault="007B0983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5769AE2" w14:textId="6220B421" w:rsidR="007B0983" w:rsidRDefault="007B0983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BAB42B6" w14:textId="77777777" w:rsidR="007B0983" w:rsidRDefault="007B0983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25A714E" w14:textId="74BE5AD9" w:rsidR="007B0983" w:rsidRPr="007B0983" w:rsidRDefault="007B0983" w:rsidP="007B0983">
      <w:pPr>
        <w:widowControl w:val="0"/>
        <w:overflowPunct w:val="0"/>
        <w:autoSpaceDE w:val="0"/>
        <w:autoSpaceDN w:val="0"/>
        <w:adjustRightInd w:val="0"/>
        <w:spacing w:before="120"/>
        <w:ind w:left="426" w:hanging="426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  <w:r>
        <w:rPr>
          <w:rFonts w:ascii="Arial" w:hAnsi="Arial" w:cs="Arial"/>
          <w:color w:val="000000"/>
          <w:kern w:val="28"/>
          <w:sz w:val="22"/>
          <w:szCs w:val="22"/>
        </w:rPr>
        <w:t xml:space="preserve">V. </w:t>
      </w:r>
      <w:r w:rsidRPr="007B0983">
        <w:rPr>
          <w:rFonts w:ascii="Arial" w:hAnsi="Arial" w:cs="Arial"/>
          <w:b/>
          <w:bCs/>
          <w:color w:val="000000"/>
          <w:kern w:val="28"/>
          <w:sz w:val="22"/>
          <w:szCs w:val="22"/>
        </w:rPr>
        <w:t>Souhlas se zadáním a podmínkami výběrového řízení</w:t>
      </w:r>
      <w:r>
        <w:rPr>
          <w:rFonts w:ascii="Arial" w:hAnsi="Arial" w:cs="Arial"/>
          <w:b/>
          <w:bCs/>
          <w:color w:val="000000"/>
          <w:kern w:val="28"/>
          <w:sz w:val="22"/>
          <w:szCs w:val="22"/>
        </w:rPr>
        <w:t xml:space="preserve">, </w:t>
      </w:r>
      <w:r w:rsidRPr="007B0983">
        <w:rPr>
          <w:rFonts w:ascii="Arial" w:hAnsi="Arial" w:cs="Arial"/>
          <w:b/>
          <w:bCs/>
          <w:color w:val="000000"/>
          <w:kern w:val="28"/>
          <w:sz w:val="22"/>
          <w:szCs w:val="22"/>
        </w:rPr>
        <w:t>Prohlášení o úplnosti a pravdivosti nabídky</w:t>
      </w:r>
    </w:p>
    <w:p w14:paraId="03288993" w14:textId="22B9953B" w:rsidR="002A3520" w:rsidRDefault="002A3520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D638C49" w14:textId="77777777" w:rsidR="002A3520" w:rsidRPr="007B0983" w:rsidRDefault="002A3520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2F09926E" w14:textId="77777777" w:rsidR="002A3520" w:rsidRPr="007B0983" w:rsidRDefault="002A3520" w:rsidP="002A3520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7B0983">
        <w:rPr>
          <w:rFonts w:ascii="Arial" w:hAnsi="Arial" w:cs="Arial"/>
          <w:kern w:val="28"/>
          <w:sz w:val="22"/>
          <w:szCs w:val="22"/>
        </w:rPr>
        <w:t>Prohlašuji tímto čestně, že souhlasím se zadáním a podmínkami tohoto výběrového řízení.</w:t>
      </w:r>
    </w:p>
    <w:p w14:paraId="1D434B7F" w14:textId="77777777" w:rsidR="002A3520" w:rsidRPr="007B0983" w:rsidRDefault="002A3520" w:rsidP="002A352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9B41031" w14:textId="77777777" w:rsidR="002A3520" w:rsidRPr="007B0983" w:rsidRDefault="002A3520" w:rsidP="002A3520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7B0983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4640BD07" w14:textId="77777777" w:rsidR="0041378C" w:rsidRDefault="0041378C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6787D6F" w14:textId="77777777" w:rsidR="00223446" w:rsidRDefault="0022344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7523EE6" w14:textId="4A33F630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943EEC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E2BE704" w14:textId="3CA083EB"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4F1A80F" w14:textId="75C9318B" w:rsidR="0041378C" w:rsidRDefault="0041378C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27EA97E" w14:textId="10391454" w:rsidR="0041378C" w:rsidRDefault="0041378C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8CD8DEA" w14:textId="00CA3B14" w:rsidR="0041378C" w:rsidRDefault="0041378C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949257C" w14:textId="77777777" w:rsidR="0041378C" w:rsidRPr="00037712" w:rsidRDefault="0041378C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54A4A10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E0817D6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BA01452" w14:textId="092D742F" w:rsidR="001773FC" w:rsidRPr="00037712" w:rsidRDefault="0085761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75D24" w14:textId="77777777" w:rsidR="000B6F9B" w:rsidRDefault="000B6F9B" w:rsidP="008E4AD5">
      <w:r>
        <w:separator/>
      </w:r>
    </w:p>
  </w:endnote>
  <w:endnote w:type="continuationSeparator" w:id="0">
    <w:p w14:paraId="064538C6" w14:textId="77777777" w:rsidR="000B6F9B" w:rsidRDefault="000B6F9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F0FE4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B7E02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32ADFDCD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E9739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8606D" w14:textId="77777777" w:rsidR="000B6F9B" w:rsidRDefault="000B6F9B" w:rsidP="008E4AD5">
      <w:r>
        <w:separator/>
      </w:r>
    </w:p>
  </w:footnote>
  <w:footnote w:type="continuationSeparator" w:id="0">
    <w:p w14:paraId="1DC0D790" w14:textId="77777777" w:rsidR="000B6F9B" w:rsidRDefault="000B6F9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A2ECD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12221" w14:textId="77777777" w:rsidR="00F34DD4" w:rsidRDefault="00F34DD4">
    <w:pPr>
      <w:pStyle w:val="Zhlav"/>
    </w:pPr>
  </w:p>
  <w:p w14:paraId="4B073D6E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F5A71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398A"/>
    <w:rsid w:val="00095327"/>
    <w:rsid w:val="000953A5"/>
    <w:rsid w:val="000A1B83"/>
    <w:rsid w:val="000A1FC5"/>
    <w:rsid w:val="000A5949"/>
    <w:rsid w:val="000A7B26"/>
    <w:rsid w:val="000B1042"/>
    <w:rsid w:val="000B40AD"/>
    <w:rsid w:val="000B6F9B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4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3520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17EFF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378C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25C8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1596"/>
    <w:rsid w:val="004D5D18"/>
    <w:rsid w:val="004E73F2"/>
    <w:rsid w:val="004F2A2D"/>
    <w:rsid w:val="004F2B6C"/>
    <w:rsid w:val="005005D6"/>
    <w:rsid w:val="00502044"/>
    <w:rsid w:val="00502ECF"/>
    <w:rsid w:val="00503EFD"/>
    <w:rsid w:val="00511378"/>
    <w:rsid w:val="00515EC6"/>
    <w:rsid w:val="00517E6F"/>
    <w:rsid w:val="005330E1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0DBF"/>
    <w:rsid w:val="00573A6A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1757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397D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99A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B0983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5E01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45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2E15"/>
    <w:rsid w:val="009569A2"/>
    <w:rsid w:val="00956D14"/>
    <w:rsid w:val="009632E7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A7A77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C79C0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A27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48E9"/>
    <w:rsid w:val="00C85E14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36704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0B1B"/>
    <w:rsid w:val="00DC2086"/>
    <w:rsid w:val="00DC37AF"/>
    <w:rsid w:val="00DD3846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24A5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0623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96DD69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370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30</cp:revision>
  <cp:lastPrinted>2012-03-30T11:12:00Z</cp:lastPrinted>
  <dcterms:created xsi:type="dcterms:W3CDTF">2022-07-28T11:18:00Z</dcterms:created>
  <dcterms:modified xsi:type="dcterms:W3CDTF">2022-10-17T07:32:00Z</dcterms:modified>
</cp:coreProperties>
</file>